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r>
        <w:rPr>
          <w:rFonts w:ascii="仿宋_GB2312" w:hAnsi="Tahoma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</w:rPr>
        <w:t>附件2：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中南大学工商管理（专科2.5年制函授）专业教学进度表</w:t>
      </w:r>
      <w:bookmarkEnd w:id="0"/>
    </w:p>
    <w:tbl>
      <w:tblPr>
        <w:tblW w:w="8297" w:type="dxa"/>
        <w:jc w:val="center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8"/>
        <w:gridCol w:w="353"/>
        <w:gridCol w:w="2318"/>
        <w:gridCol w:w="535"/>
        <w:gridCol w:w="396"/>
        <w:gridCol w:w="395"/>
        <w:gridCol w:w="430"/>
        <w:gridCol w:w="376"/>
        <w:gridCol w:w="377"/>
        <w:gridCol w:w="386"/>
        <w:gridCol w:w="462"/>
        <w:gridCol w:w="344"/>
        <w:gridCol w:w="355"/>
        <w:gridCol w:w="438"/>
        <w:gridCol w:w="7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型</w:t>
            </w:r>
          </w:p>
        </w:tc>
        <w:tc>
          <w:tcPr>
            <w:tcW w:w="3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号</w:t>
            </w:r>
          </w:p>
        </w:tc>
        <w:tc>
          <w:tcPr>
            <w:tcW w:w="231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课</w:t>
            </w: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程</w:t>
            </w: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名</w:t>
            </w: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称</w:t>
            </w: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时</w:t>
            </w:r>
          </w:p>
        </w:tc>
        <w:tc>
          <w:tcPr>
            <w:tcW w:w="791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其</w:t>
            </w: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中</w:t>
            </w:r>
          </w:p>
        </w:tc>
        <w:tc>
          <w:tcPr>
            <w:tcW w:w="237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各学期学时分配</w:t>
            </w:r>
          </w:p>
        </w:tc>
        <w:tc>
          <w:tcPr>
            <w:tcW w:w="3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考试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查</w:t>
            </w: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验</w:t>
            </w:r>
          </w:p>
        </w:tc>
        <w:tc>
          <w:tcPr>
            <w:tcW w:w="3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机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第一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学年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第二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学年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第三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学年</w:t>
            </w:r>
          </w:p>
        </w:tc>
        <w:tc>
          <w:tcPr>
            <w:tcW w:w="3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2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5</w:t>
            </w:r>
          </w:p>
        </w:tc>
        <w:tc>
          <w:tcPr>
            <w:tcW w:w="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6</w:t>
            </w:r>
          </w:p>
        </w:tc>
        <w:tc>
          <w:tcPr>
            <w:tcW w:w="3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40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共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课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思想道德修养与法律基础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16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16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2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毛泽东思想概论、邓小平理论、三个代表重要思想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16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16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√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4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3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大学英语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64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16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16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16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16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√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4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4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计算机应用基础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32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20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32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√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  <w:jc w:val="center"/>
        </w:trPr>
        <w:tc>
          <w:tcPr>
            <w:tcW w:w="4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5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经济数学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48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48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√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6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概率论与数理统计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32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32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√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0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课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7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西方经济学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48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48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√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8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基础会计学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24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24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√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9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统计学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16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16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√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10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管理学原理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16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16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√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11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金融学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24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24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√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12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财务管理学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16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16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√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13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市场营销学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24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24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√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14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公共关系学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16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16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√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15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人力资源管理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24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24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√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16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组织行为学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24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16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√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40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课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17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国际贸易理论与实务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48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16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√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4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18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电子商务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32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20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32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√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4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19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企业文化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16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16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√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4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20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物流管理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32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32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√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4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21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生产与运作管理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24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24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√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4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22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企业战略管理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32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32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√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4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23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经济法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16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16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4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24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毕业设计</w:t>
            </w: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论文</w:t>
            </w: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)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周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周</w:t>
            </w:r>
          </w:p>
        </w:tc>
        <w:tc>
          <w:tcPr>
            <w:tcW w:w="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√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√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毕业实习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3079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9"/>
                <w:szCs w:val="19"/>
              </w:rPr>
              <w:t>合计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b/>
                <w:i w:val="0"/>
                <w:caps w:val="0"/>
                <w:color w:val="000000"/>
                <w:spacing w:val="0"/>
                <w:sz w:val="19"/>
                <w:szCs w:val="19"/>
              </w:rPr>
              <w:t>640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b/>
                <w:i w:val="0"/>
                <w:caps w:val="0"/>
                <w:color w:val="000000"/>
                <w:spacing w:val="0"/>
                <w:sz w:val="19"/>
                <w:szCs w:val="19"/>
              </w:rPr>
              <w:t>40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b/>
                <w:i w:val="0"/>
                <w:caps w:val="0"/>
                <w:color w:val="000000"/>
                <w:spacing w:val="0"/>
                <w:sz w:val="19"/>
                <w:szCs w:val="19"/>
              </w:rPr>
              <w:t>200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b/>
                <w:i w:val="0"/>
                <w:caps w:val="0"/>
                <w:color w:val="000000"/>
                <w:spacing w:val="0"/>
                <w:sz w:val="19"/>
                <w:szCs w:val="19"/>
              </w:rPr>
              <w:t>144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b/>
                <w:i w:val="0"/>
                <w:caps w:val="0"/>
                <w:color w:val="000000"/>
                <w:spacing w:val="0"/>
                <w:sz w:val="19"/>
                <w:szCs w:val="19"/>
              </w:rPr>
              <w:t>128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b/>
                <w:i w:val="0"/>
                <w:caps w:val="0"/>
                <w:color w:val="000000"/>
                <w:spacing w:val="0"/>
                <w:sz w:val="19"/>
                <w:szCs w:val="19"/>
              </w:rPr>
              <w:t>128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b/>
                <w:i w:val="0"/>
                <w:caps w:val="0"/>
                <w:color w:val="000000"/>
                <w:spacing w:val="0"/>
                <w:sz w:val="19"/>
                <w:szCs w:val="19"/>
              </w:rPr>
              <w:t>16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9"/>
                <w:szCs w:val="19"/>
              </w:rPr>
              <w:t>周</w:t>
            </w:r>
          </w:p>
        </w:tc>
        <w:tc>
          <w:tcPr>
            <w:tcW w:w="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B085B"/>
    <w:rsid w:val="101B085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-ljy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2018-11-10T02:17:00Z</dcterms:created>
  <dc:creator>qzuser</dc:creator>
  <cp:lastModifiedBy>qzuser</cp:lastModifiedBy>
  <dcterms:modified xsi:type="dcterms:W3CDTF">2018-11-10T02:17:58Z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